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8"/>
          <w:szCs w:val="28"/>
          <w:rtl w:val="0"/>
        </w:rPr>
        <w:t xml:space="preserve">Employee Corrective Action Form </w:t>
      </w:r>
      <w:r w:rsidDel="00000000" w:rsidR="00000000" w:rsidRPr="00000000">
        <w:rPr>
          <w:rtl w:val="0"/>
        </w:rPr>
      </w:r>
    </w:p>
    <w:p w:rsidR="00000000" w:rsidDel="00000000" w:rsidP="00000000" w:rsidRDefault="00000000" w:rsidRPr="00000000" w14:paraId="00000002">
      <w:pPr>
        <w:rPr>
          <w:b w:val="1"/>
          <w:bCs w:val="1"/>
          <w:sz w:val="22"/>
          <w:szCs w:val="22"/>
        </w:rPr>
      </w:pPr>
      <w:r w:rsidDel="00000000" w:rsidR="00000000" w:rsidRPr="00000000">
        <w:rPr>
          <w:rtl w:val="0"/>
        </w:rPr>
      </w:r>
    </w:p>
    <w:p w:rsidR="00000000" w:rsidDel="00000000" w:rsidP="00000000" w:rsidRDefault="00000000" w:rsidRPr="00000000" w14:paraId="00000003">
      <w:pPr>
        <w:rPr>
          <w:sz w:val="22"/>
          <w:szCs w:val="22"/>
        </w:rPr>
      </w:pPr>
      <w:r w:rsidDel="00000000" w:rsidR="00000000" w:rsidRPr="00000000">
        <w:rPr>
          <w:sz w:val="22"/>
          <w:szCs w:val="22"/>
          <w:rtl w:val="0"/>
        </w:rPr>
        <w:t xml:space="preserve">[Business Information]</w:t>
      </w:r>
    </w:p>
    <w:p w:rsidR="00000000" w:rsidDel="00000000" w:rsidP="00000000" w:rsidRDefault="00000000" w:rsidRPr="00000000" w14:paraId="00000004">
      <w:pPr>
        <w:rPr/>
      </w:pPr>
      <w:r w:rsidDel="00000000" w:rsidR="00000000" w:rsidRPr="00000000">
        <w:rPr>
          <w:b w:val="1"/>
          <w:bCs w:val="1"/>
          <w:sz w:val="22"/>
          <w:szCs w:val="22"/>
          <w:rtl w:val="0"/>
        </w:rPr>
        <w:t xml:space="preserve">Employee Information</w:t>
      </w:r>
      <w:r w:rsidDel="00000000" w:rsidR="00000000" w:rsidRPr="00000000">
        <w:rPr>
          <w:rtl w:val="0"/>
        </w:rPr>
      </w:r>
    </w:p>
    <w:tbl>
      <w:tblPr>
        <w:tblStyle w:val="Table1"/>
        <w:tblW w:w="1008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040"/>
        <w:gridCol w:w="5040"/>
        <w:tblGridChange w:id="0">
          <w:tblGrid>
            <w:gridCol w:w="5040"/>
            <w:gridCol w:w="5040"/>
          </w:tblGrid>
        </w:tblGridChange>
      </w:tblGrid>
      <w:tr>
        <w:trPr>
          <w:cantSplit w:val="0"/>
          <w:tblHeader w:val="0"/>
        </w:trPr>
        <w:tc>
          <w:tcPr/>
          <w:p w:rsidR="00000000" w:rsidDel="00000000" w:rsidP="00000000" w:rsidRDefault="00000000" w:rsidRPr="00000000" w14:paraId="00000005">
            <w:pPr>
              <w:rPr>
                <w:sz w:val="24"/>
                <w:szCs w:val="24"/>
              </w:rPr>
            </w:pPr>
            <w:r w:rsidDel="00000000" w:rsidR="00000000" w:rsidRPr="00000000">
              <w:rPr>
                <w:sz w:val="24"/>
                <w:szCs w:val="24"/>
                <w:rtl w:val="0"/>
              </w:rPr>
              <w:t xml:space="preserve">Employee Name</w:t>
            </w:r>
          </w:p>
        </w:tc>
        <w:tc>
          <w:tcPr/>
          <w:p w:rsidR="00000000" w:rsidDel="00000000" w:rsidP="00000000" w:rsidRDefault="00000000" w:rsidRPr="00000000" w14:paraId="00000006">
            <w:pPr>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7">
            <w:pPr>
              <w:rPr>
                <w:sz w:val="24"/>
                <w:szCs w:val="24"/>
              </w:rPr>
            </w:pPr>
            <w:r w:rsidDel="00000000" w:rsidR="00000000" w:rsidRPr="00000000">
              <w:rPr>
                <w:sz w:val="24"/>
                <w:szCs w:val="24"/>
                <w:rtl w:val="0"/>
              </w:rPr>
              <w:t xml:space="preserve">Job Title</w:t>
            </w:r>
          </w:p>
        </w:tc>
        <w:tc>
          <w:tcPr/>
          <w:p w:rsidR="00000000" w:rsidDel="00000000" w:rsidP="00000000" w:rsidRDefault="00000000" w:rsidRPr="00000000" w14:paraId="00000008">
            <w:pPr>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9">
            <w:pPr>
              <w:rPr>
                <w:sz w:val="24"/>
                <w:szCs w:val="24"/>
              </w:rPr>
            </w:pPr>
            <w:r w:rsidDel="00000000" w:rsidR="00000000" w:rsidRPr="00000000">
              <w:rPr>
                <w:sz w:val="24"/>
                <w:szCs w:val="24"/>
                <w:rtl w:val="0"/>
              </w:rPr>
              <w:t xml:space="preserve">Department</w:t>
            </w:r>
          </w:p>
        </w:tc>
        <w:tc>
          <w:tcPr/>
          <w:p w:rsidR="00000000" w:rsidDel="00000000" w:rsidP="00000000" w:rsidRDefault="00000000" w:rsidRPr="00000000" w14:paraId="0000000A">
            <w:pPr>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B">
            <w:pPr>
              <w:rPr>
                <w:sz w:val="24"/>
                <w:szCs w:val="24"/>
              </w:rPr>
            </w:pPr>
            <w:r w:rsidDel="00000000" w:rsidR="00000000" w:rsidRPr="00000000">
              <w:rPr>
                <w:sz w:val="24"/>
                <w:szCs w:val="24"/>
                <w:rtl w:val="0"/>
              </w:rPr>
              <w:t xml:space="preserve">Employee ID</w:t>
            </w:r>
          </w:p>
        </w:tc>
        <w:tc>
          <w:tcPr/>
          <w:p w:rsidR="00000000" w:rsidDel="00000000" w:rsidP="00000000" w:rsidRDefault="00000000" w:rsidRPr="00000000" w14:paraId="0000000C">
            <w:pPr>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D">
            <w:pPr>
              <w:rPr>
                <w:sz w:val="24"/>
                <w:szCs w:val="24"/>
              </w:rPr>
            </w:pPr>
            <w:r w:rsidDel="00000000" w:rsidR="00000000" w:rsidRPr="00000000">
              <w:rPr>
                <w:sz w:val="24"/>
                <w:szCs w:val="24"/>
                <w:rtl w:val="0"/>
              </w:rPr>
              <w:t xml:space="preserve">Date</w:t>
            </w:r>
          </w:p>
        </w:tc>
        <w:tc>
          <w:tcPr/>
          <w:p w:rsidR="00000000" w:rsidDel="00000000" w:rsidP="00000000" w:rsidRDefault="00000000" w:rsidRPr="00000000" w14:paraId="0000000E">
            <w:pPr>
              <w:rPr>
                <w:sz w:val="24"/>
                <w:szCs w:val="24"/>
              </w:rPr>
            </w:pPr>
            <w:r w:rsidDel="00000000" w:rsidR="00000000" w:rsidRPr="00000000">
              <w:rPr>
                <w:rtl w:val="0"/>
              </w:rPr>
            </w:r>
          </w:p>
        </w:tc>
      </w:tr>
    </w:tbl>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b w:val="1"/>
          <w:bCs w:val="1"/>
          <w:sz w:val="22"/>
          <w:szCs w:val="22"/>
          <w:rtl w:val="0"/>
        </w:rPr>
        <w:t xml:space="preserve">Type of Action</w:t>
      </w: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 Verbal Warning    ☐ Written Warning    ☐ Final Warning</w:t>
      </w:r>
    </w:p>
    <w:p w:rsidR="00000000" w:rsidDel="00000000" w:rsidP="00000000" w:rsidRDefault="00000000" w:rsidRPr="00000000" w14:paraId="00000012">
      <w:pPr>
        <w:rPr/>
      </w:pPr>
      <w:r w:rsidDel="00000000" w:rsidR="00000000" w:rsidRPr="00000000">
        <w:rPr>
          <w:b w:val="1"/>
          <w:bCs w:val="1"/>
          <w:sz w:val="22"/>
          <w:szCs w:val="22"/>
          <w:rtl w:val="0"/>
        </w:rPr>
        <w:t xml:space="preserve">1. What Happened?</w:t>
      </w:r>
      <w:r w:rsidDel="00000000" w:rsidR="00000000" w:rsidRPr="00000000">
        <w:rPr>
          <w:rtl w:val="0"/>
        </w:rPr>
      </w:r>
    </w:p>
    <w:p w:rsidR="00000000" w:rsidDel="00000000" w:rsidP="00000000" w:rsidRDefault="00000000" w:rsidRPr="00000000" w14:paraId="00000013">
      <w:pPr>
        <w:rPr/>
      </w:pPr>
      <w:r w:rsidDel="00000000" w:rsidR="00000000" w:rsidRPr="00000000">
        <w:rPr>
          <w:i w:val="1"/>
          <w:iCs w:val="1"/>
          <w:sz w:val="18"/>
          <w:szCs w:val="18"/>
          <w:rtl w:val="0"/>
        </w:rPr>
        <w:t xml:space="preserve">Describe the issue using objective, fact-based language. Include what occurred, when, and where.</w:t>
      </w:r>
      <w:r w:rsidDel="00000000" w:rsidR="00000000" w:rsidRPr="00000000">
        <w:rPr>
          <w:rtl w:val="0"/>
        </w:rPr>
      </w:r>
    </w:p>
    <w:tbl>
      <w:tblPr>
        <w:tblStyle w:val="Table2"/>
        <w:tblW w:w="1008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080"/>
        <w:tblGridChange w:id="0">
          <w:tblGrid>
            <w:gridCol w:w="10080"/>
          </w:tblGrid>
        </w:tblGridChange>
      </w:tblGrid>
      <w:tr>
        <w:trPr>
          <w:cantSplit w:val="0"/>
          <w:tblHeader w:val="0"/>
        </w:trPr>
        <w:tc>
          <w:tcPr/>
          <w:p w:rsidR="00000000" w:rsidDel="00000000" w:rsidP="00000000" w:rsidRDefault="00000000" w:rsidRPr="00000000" w14:paraId="00000014">
            <w:pPr>
              <w:rPr/>
            </w:pPr>
            <w:r w:rsidDel="00000000" w:rsidR="00000000" w:rsidRPr="00000000">
              <w:rPr>
                <w:rtl w:val="0"/>
              </w:rPr>
            </w:r>
          </w:p>
        </w:tc>
      </w:tr>
      <w:tr>
        <w:trPr>
          <w:cantSplit w:val="0"/>
          <w:tblHeader w:val="0"/>
        </w:trPr>
        <w:tc>
          <w:tcPr/>
          <w:p w:rsidR="00000000" w:rsidDel="00000000" w:rsidP="00000000" w:rsidRDefault="00000000" w:rsidRPr="00000000" w14:paraId="00000015">
            <w:pPr>
              <w:rPr/>
            </w:pPr>
            <w:r w:rsidDel="00000000" w:rsidR="00000000" w:rsidRPr="00000000">
              <w:rPr>
                <w:rtl w:val="0"/>
              </w:rPr>
            </w:r>
          </w:p>
        </w:tc>
      </w:tr>
      <w:tr>
        <w:trPr>
          <w:cantSplit w:val="0"/>
          <w:tblHeader w:val="0"/>
        </w:trPr>
        <w:tc>
          <w:tcPr/>
          <w:p w:rsidR="00000000" w:rsidDel="00000000" w:rsidP="00000000" w:rsidRDefault="00000000" w:rsidRPr="00000000" w14:paraId="00000016">
            <w:pPr>
              <w:rPr/>
            </w:pPr>
            <w:r w:rsidDel="00000000" w:rsidR="00000000" w:rsidRPr="00000000">
              <w:rPr>
                <w:rtl w:val="0"/>
              </w:rPr>
            </w:r>
          </w:p>
        </w:tc>
      </w:tr>
    </w:tbl>
    <w:p w:rsidR="00000000" w:rsidDel="00000000" w:rsidP="00000000" w:rsidRDefault="00000000" w:rsidRPr="00000000" w14:paraId="00000017">
      <w:pPr>
        <w:rPr/>
      </w:pPr>
      <w:r w:rsidDel="00000000" w:rsidR="00000000" w:rsidRPr="00000000">
        <w:rPr>
          <w:b w:val="1"/>
          <w:bCs w:val="1"/>
          <w:sz w:val="22"/>
          <w:szCs w:val="22"/>
          <w:rtl w:val="0"/>
        </w:rPr>
        <w:t xml:space="preserve">2. Policy or Expectation Not Met</w:t>
      </w:r>
      <w:r w:rsidDel="00000000" w:rsidR="00000000" w:rsidRPr="00000000">
        <w:rPr>
          <w:rtl w:val="0"/>
        </w:rPr>
      </w:r>
    </w:p>
    <w:p w:rsidR="00000000" w:rsidDel="00000000" w:rsidP="00000000" w:rsidRDefault="00000000" w:rsidRPr="00000000" w14:paraId="00000018">
      <w:pPr>
        <w:rPr/>
      </w:pPr>
      <w:r w:rsidDel="00000000" w:rsidR="00000000" w:rsidRPr="00000000">
        <w:rPr>
          <w:i w:val="1"/>
          <w:iCs w:val="1"/>
          <w:sz w:val="18"/>
          <w:szCs w:val="18"/>
          <w:rtl w:val="0"/>
        </w:rPr>
        <w:t xml:space="preserve">Identify the specific company policy or expectation that was not met.</w:t>
      </w:r>
      <w:r w:rsidDel="00000000" w:rsidR="00000000" w:rsidRPr="00000000">
        <w:rPr>
          <w:rtl w:val="0"/>
        </w:rPr>
      </w:r>
    </w:p>
    <w:tbl>
      <w:tblPr>
        <w:tblStyle w:val="Table3"/>
        <w:tblW w:w="1008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080"/>
        <w:tblGridChange w:id="0">
          <w:tblGrid>
            <w:gridCol w:w="10080"/>
          </w:tblGrid>
        </w:tblGridChange>
      </w:tblGrid>
      <w:tr>
        <w:trPr>
          <w:cantSplit w:val="0"/>
          <w:tblHeader w:val="0"/>
        </w:trPr>
        <w:tc>
          <w:tcPr/>
          <w:p w:rsidR="00000000" w:rsidDel="00000000" w:rsidP="00000000" w:rsidRDefault="00000000" w:rsidRPr="00000000" w14:paraId="00000019">
            <w:pPr>
              <w:rPr/>
            </w:pPr>
            <w:r w:rsidDel="00000000" w:rsidR="00000000" w:rsidRPr="00000000">
              <w:rPr>
                <w:rtl w:val="0"/>
              </w:rPr>
            </w:r>
          </w:p>
        </w:tc>
      </w:tr>
      <w:tr>
        <w:trPr>
          <w:cantSplit w:val="0"/>
          <w:tblHeader w:val="0"/>
        </w:trPr>
        <w:tc>
          <w:tcPr/>
          <w:p w:rsidR="00000000" w:rsidDel="00000000" w:rsidP="00000000" w:rsidRDefault="00000000" w:rsidRPr="00000000" w14:paraId="0000001A">
            <w:pPr>
              <w:rPr/>
            </w:pPr>
            <w:r w:rsidDel="00000000" w:rsidR="00000000" w:rsidRPr="00000000">
              <w:rPr>
                <w:rtl w:val="0"/>
              </w:rPr>
            </w:r>
          </w:p>
        </w:tc>
      </w:tr>
    </w:tbl>
    <w:p w:rsidR="00000000" w:rsidDel="00000000" w:rsidP="00000000" w:rsidRDefault="00000000" w:rsidRPr="00000000" w14:paraId="0000001B">
      <w:pPr>
        <w:rPr/>
      </w:pPr>
      <w:r w:rsidDel="00000000" w:rsidR="00000000" w:rsidRPr="00000000">
        <w:rPr>
          <w:b w:val="1"/>
          <w:bCs w:val="1"/>
          <w:sz w:val="22"/>
          <w:szCs w:val="22"/>
          <w:rtl w:val="0"/>
        </w:rPr>
        <w:t xml:space="preserve">3. Business Impact</w:t>
      </w:r>
      <w:r w:rsidDel="00000000" w:rsidR="00000000" w:rsidRPr="00000000">
        <w:rPr>
          <w:rtl w:val="0"/>
        </w:rPr>
      </w:r>
    </w:p>
    <w:p w:rsidR="00000000" w:rsidDel="00000000" w:rsidP="00000000" w:rsidRDefault="00000000" w:rsidRPr="00000000" w14:paraId="0000001C">
      <w:pPr>
        <w:rPr/>
      </w:pPr>
      <w:r w:rsidDel="00000000" w:rsidR="00000000" w:rsidRPr="00000000">
        <w:rPr>
          <w:i w:val="1"/>
          <w:iCs w:val="1"/>
          <w:sz w:val="18"/>
          <w:szCs w:val="18"/>
          <w:rtl w:val="0"/>
        </w:rPr>
        <w:t xml:space="preserve">Explain how this issue affected operations, team performance, or customers.</w:t>
      </w:r>
      <w:r w:rsidDel="00000000" w:rsidR="00000000" w:rsidRPr="00000000">
        <w:rPr>
          <w:rtl w:val="0"/>
        </w:rPr>
      </w:r>
    </w:p>
    <w:tbl>
      <w:tblPr>
        <w:tblStyle w:val="Table4"/>
        <w:tblW w:w="1008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080"/>
        <w:tblGridChange w:id="0">
          <w:tblGrid>
            <w:gridCol w:w="10080"/>
          </w:tblGrid>
        </w:tblGridChange>
      </w:tblGrid>
      <w:tr>
        <w:trPr>
          <w:cantSplit w:val="0"/>
          <w:tblHeader w:val="0"/>
        </w:trPr>
        <w:tc>
          <w:tcPr/>
          <w:p w:rsidR="00000000" w:rsidDel="00000000" w:rsidP="00000000" w:rsidRDefault="00000000" w:rsidRPr="00000000" w14:paraId="0000001D">
            <w:pPr>
              <w:rPr/>
            </w:pPr>
            <w:r w:rsidDel="00000000" w:rsidR="00000000" w:rsidRPr="00000000">
              <w:rPr>
                <w:rtl w:val="0"/>
              </w:rPr>
            </w:r>
          </w:p>
        </w:tc>
      </w:tr>
      <w:tr>
        <w:trPr>
          <w:cantSplit w:val="0"/>
          <w:tblHeader w:val="0"/>
        </w:trPr>
        <w:tc>
          <w:tcPr/>
          <w:p w:rsidR="00000000" w:rsidDel="00000000" w:rsidP="00000000" w:rsidRDefault="00000000" w:rsidRPr="00000000" w14:paraId="0000001E">
            <w:pPr>
              <w:rPr/>
            </w:pPr>
            <w:r w:rsidDel="00000000" w:rsidR="00000000" w:rsidRPr="00000000">
              <w:rPr>
                <w:rtl w:val="0"/>
              </w:rPr>
            </w:r>
          </w:p>
        </w:tc>
      </w:tr>
    </w:tbl>
    <w:p w:rsidR="00000000" w:rsidDel="00000000" w:rsidP="00000000" w:rsidRDefault="00000000" w:rsidRPr="00000000" w14:paraId="0000001F">
      <w:pPr>
        <w:rPr/>
      </w:pPr>
      <w:r w:rsidDel="00000000" w:rsidR="00000000" w:rsidRPr="00000000">
        <w:rPr>
          <w:b w:val="1"/>
          <w:bCs w:val="1"/>
          <w:sz w:val="22"/>
          <w:szCs w:val="22"/>
          <w:rtl w:val="0"/>
        </w:rPr>
        <w:t xml:space="preserve">4. Previous Conversations or Warnings</w:t>
      </w:r>
      <w:r w:rsidDel="00000000" w:rsidR="00000000" w:rsidRPr="00000000">
        <w:rPr>
          <w:rtl w:val="0"/>
        </w:rPr>
      </w:r>
    </w:p>
    <w:p w:rsidR="00000000" w:rsidDel="00000000" w:rsidP="00000000" w:rsidRDefault="00000000" w:rsidRPr="00000000" w14:paraId="00000020">
      <w:pPr>
        <w:rPr/>
      </w:pPr>
      <w:r w:rsidDel="00000000" w:rsidR="00000000" w:rsidRPr="00000000">
        <w:rPr>
          <w:rtl w:val="0"/>
        </w:rPr>
        <w:t xml:space="preserve">☐ No previous issues    ☐ Verbal Warning    ☐ Written Warning</w:t>
      </w:r>
    </w:p>
    <w:p w:rsidR="00000000" w:rsidDel="00000000" w:rsidP="00000000" w:rsidRDefault="00000000" w:rsidRPr="00000000" w14:paraId="00000021">
      <w:pPr>
        <w:rPr/>
      </w:pPr>
      <w:r w:rsidDel="00000000" w:rsidR="00000000" w:rsidRPr="00000000">
        <w:rPr>
          <w:i w:val="1"/>
          <w:iCs w:val="1"/>
          <w:sz w:val="18"/>
          <w:szCs w:val="18"/>
          <w:rtl w:val="0"/>
        </w:rPr>
        <w:t xml:space="preserve">Include dates or notes if applicable.</w:t>
      </w:r>
      <w:r w:rsidDel="00000000" w:rsidR="00000000" w:rsidRPr="00000000">
        <w:rPr>
          <w:rtl w:val="0"/>
        </w:rPr>
      </w:r>
    </w:p>
    <w:tbl>
      <w:tblPr>
        <w:tblStyle w:val="Table5"/>
        <w:tblW w:w="1008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080"/>
        <w:tblGridChange w:id="0">
          <w:tblGrid>
            <w:gridCol w:w="10080"/>
          </w:tblGrid>
        </w:tblGridChange>
      </w:tblGrid>
      <w:tr>
        <w:trPr>
          <w:cantSplit w:val="0"/>
          <w:tblHeader w:val="0"/>
        </w:trPr>
        <w:tc>
          <w:tcPr/>
          <w:p w:rsidR="00000000" w:rsidDel="00000000" w:rsidP="00000000" w:rsidRDefault="00000000" w:rsidRPr="00000000" w14:paraId="00000022">
            <w:pPr>
              <w:rPr/>
            </w:pPr>
            <w:r w:rsidDel="00000000" w:rsidR="00000000" w:rsidRPr="00000000">
              <w:rPr>
                <w:rtl w:val="0"/>
              </w:rPr>
            </w:r>
          </w:p>
        </w:tc>
      </w:tr>
    </w:tbl>
    <w:p w:rsidR="00000000" w:rsidDel="00000000" w:rsidP="00000000" w:rsidRDefault="00000000" w:rsidRPr="00000000" w14:paraId="00000023">
      <w:pPr>
        <w:rPr/>
      </w:pPr>
      <w:r w:rsidDel="00000000" w:rsidR="00000000" w:rsidRPr="00000000">
        <w:rPr>
          <w:b w:val="1"/>
          <w:bCs w:val="1"/>
          <w:sz w:val="22"/>
          <w:szCs w:val="22"/>
          <w:rtl w:val="0"/>
        </w:rPr>
        <w:t xml:space="preserve">5. Expectations Moving Forward</w:t>
      </w:r>
      <w:r w:rsidDel="00000000" w:rsidR="00000000" w:rsidRPr="00000000">
        <w:rPr>
          <w:rtl w:val="0"/>
        </w:rPr>
      </w:r>
    </w:p>
    <w:p w:rsidR="00000000" w:rsidDel="00000000" w:rsidP="00000000" w:rsidRDefault="00000000" w:rsidRPr="00000000" w14:paraId="00000024">
      <w:pPr>
        <w:rPr/>
      </w:pPr>
      <w:r w:rsidDel="00000000" w:rsidR="00000000" w:rsidRPr="00000000">
        <w:rPr>
          <w:i w:val="1"/>
          <w:iCs w:val="1"/>
          <w:sz w:val="18"/>
          <w:szCs w:val="18"/>
          <w:rtl w:val="0"/>
        </w:rPr>
        <w:t xml:space="preserve">Clearly define what must change. Be specific and measurable.</w:t>
      </w:r>
      <w:r w:rsidDel="00000000" w:rsidR="00000000" w:rsidRPr="00000000">
        <w:rPr>
          <w:rtl w:val="0"/>
        </w:rPr>
      </w:r>
    </w:p>
    <w:tbl>
      <w:tblPr>
        <w:tblStyle w:val="Table6"/>
        <w:tblW w:w="1008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080"/>
        <w:tblGridChange w:id="0">
          <w:tblGrid>
            <w:gridCol w:w="10080"/>
          </w:tblGrid>
        </w:tblGridChange>
      </w:tblGrid>
      <w:tr>
        <w:trPr>
          <w:cantSplit w:val="0"/>
          <w:tblHeader w:val="0"/>
        </w:trPr>
        <w:tc>
          <w:tcPr/>
          <w:p w:rsidR="00000000" w:rsidDel="00000000" w:rsidP="00000000" w:rsidRDefault="00000000" w:rsidRPr="00000000" w14:paraId="00000025">
            <w:pPr>
              <w:rPr/>
            </w:pPr>
            <w:r w:rsidDel="00000000" w:rsidR="00000000" w:rsidRPr="00000000">
              <w:rPr>
                <w:rtl w:val="0"/>
              </w:rPr>
            </w:r>
          </w:p>
        </w:tc>
      </w:tr>
      <w:tr>
        <w:trPr>
          <w:cantSplit w:val="0"/>
          <w:tblHeader w:val="0"/>
        </w:trPr>
        <w:tc>
          <w:tcPr/>
          <w:p w:rsidR="00000000" w:rsidDel="00000000" w:rsidP="00000000" w:rsidRDefault="00000000" w:rsidRPr="00000000" w14:paraId="00000026">
            <w:pPr>
              <w:rPr/>
            </w:pPr>
            <w:r w:rsidDel="00000000" w:rsidR="00000000" w:rsidRPr="00000000">
              <w:rPr>
                <w:rtl w:val="0"/>
              </w:rPr>
            </w:r>
          </w:p>
        </w:tc>
      </w:tr>
    </w:tbl>
    <w:p w:rsidR="00000000" w:rsidDel="00000000" w:rsidP="00000000" w:rsidRDefault="00000000" w:rsidRPr="00000000" w14:paraId="00000027">
      <w:pPr>
        <w:rPr>
          <w:b w:val="1"/>
          <w:bCs w:val="1"/>
          <w:sz w:val="22"/>
          <w:szCs w:val="22"/>
        </w:rPr>
      </w:pPr>
      <w:r w:rsidDel="00000000" w:rsidR="00000000" w:rsidRPr="00000000">
        <w:rPr>
          <w:rtl w:val="0"/>
        </w:rPr>
      </w:r>
    </w:p>
    <w:p w:rsidR="00000000" w:rsidDel="00000000" w:rsidP="00000000" w:rsidRDefault="00000000" w:rsidRPr="00000000" w14:paraId="00000028">
      <w:pPr>
        <w:rPr/>
      </w:pPr>
      <w:r w:rsidDel="00000000" w:rsidR="00000000" w:rsidRPr="00000000">
        <w:rPr>
          <w:b w:val="1"/>
          <w:bCs w:val="1"/>
          <w:sz w:val="22"/>
          <w:szCs w:val="22"/>
          <w:rtl w:val="0"/>
        </w:rPr>
        <w:t xml:space="preserve">6. Support Provided</w:t>
      </w:r>
      <w:r w:rsidDel="00000000" w:rsidR="00000000" w:rsidRPr="00000000">
        <w:rPr>
          <w:rtl w:val="0"/>
        </w:rPr>
      </w:r>
    </w:p>
    <w:p w:rsidR="00000000" w:rsidDel="00000000" w:rsidP="00000000" w:rsidRDefault="00000000" w:rsidRPr="00000000" w14:paraId="00000029">
      <w:pPr>
        <w:rPr/>
      </w:pPr>
      <w:r w:rsidDel="00000000" w:rsidR="00000000" w:rsidRPr="00000000">
        <w:rPr>
          <w:i w:val="1"/>
          <w:iCs w:val="1"/>
          <w:sz w:val="18"/>
          <w:szCs w:val="18"/>
          <w:rtl w:val="0"/>
        </w:rPr>
        <w:t xml:space="preserve">List any support, training, or resources provided to the employee.</w:t>
      </w:r>
      <w:r w:rsidDel="00000000" w:rsidR="00000000" w:rsidRPr="00000000">
        <w:rPr>
          <w:rtl w:val="0"/>
        </w:rPr>
      </w:r>
    </w:p>
    <w:tbl>
      <w:tblPr>
        <w:tblStyle w:val="Table7"/>
        <w:tblW w:w="1008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080"/>
        <w:tblGridChange w:id="0">
          <w:tblGrid>
            <w:gridCol w:w="10080"/>
          </w:tblGrid>
        </w:tblGridChange>
      </w:tblGrid>
      <w:tr>
        <w:trPr>
          <w:cantSplit w:val="0"/>
          <w:tblHeader w:val="0"/>
        </w:trPr>
        <w:tc>
          <w:tcPr/>
          <w:p w:rsidR="00000000" w:rsidDel="00000000" w:rsidP="00000000" w:rsidRDefault="00000000" w:rsidRPr="00000000" w14:paraId="0000002A">
            <w:pPr>
              <w:rPr/>
            </w:pPr>
            <w:r w:rsidDel="00000000" w:rsidR="00000000" w:rsidRPr="00000000">
              <w:rPr>
                <w:rtl w:val="0"/>
              </w:rPr>
            </w:r>
          </w:p>
        </w:tc>
      </w:tr>
      <w:tr>
        <w:trPr>
          <w:cantSplit w:val="0"/>
          <w:tblHeader w:val="0"/>
        </w:trPr>
        <w:tc>
          <w:tcPr/>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rPr/>
      </w:pPr>
      <w:r w:rsidDel="00000000" w:rsidR="00000000" w:rsidRPr="00000000">
        <w:rPr>
          <w:b w:val="1"/>
          <w:bCs w:val="1"/>
          <w:sz w:val="22"/>
          <w:szCs w:val="22"/>
          <w:rtl w:val="0"/>
        </w:rPr>
        <w:t xml:space="preserve">7. Consequences if Not Improved</w:t>
      </w:r>
      <w:r w:rsidDel="00000000" w:rsidR="00000000" w:rsidRPr="00000000">
        <w:rPr>
          <w:rtl w:val="0"/>
        </w:rPr>
      </w:r>
    </w:p>
    <w:tbl>
      <w:tblPr>
        <w:tblStyle w:val="Table8"/>
        <w:tblW w:w="1008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080"/>
        <w:tblGridChange w:id="0">
          <w:tblGrid>
            <w:gridCol w:w="10080"/>
          </w:tblGrid>
        </w:tblGridChange>
      </w:tblGrid>
      <w:tr>
        <w:trPr>
          <w:cantSplit w:val="0"/>
          <w:tblHeader w:val="0"/>
        </w:trPr>
        <w:tc>
          <w:tcPr/>
          <w:p w:rsidR="00000000" w:rsidDel="00000000" w:rsidP="00000000" w:rsidRDefault="00000000" w:rsidRPr="00000000" w14:paraId="0000002D">
            <w:pPr>
              <w:rPr/>
            </w:pPr>
            <w:r w:rsidDel="00000000" w:rsidR="00000000" w:rsidRPr="00000000">
              <w:rPr>
                <w:rtl w:val="0"/>
              </w:rPr>
            </w:r>
          </w:p>
        </w:tc>
      </w:tr>
    </w:tbl>
    <w:p w:rsidR="00000000" w:rsidDel="00000000" w:rsidP="00000000" w:rsidRDefault="00000000" w:rsidRPr="00000000" w14:paraId="0000002E">
      <w:pPr>
        <w:rPr/>
      </w:pPr>
      <w:r w:rsidDel="00000000" w:rsidR="00000000" w:rsidRPr="00000000">
        <w:rPr>
          <w:b w:val="1"/>
          <w:bCs w:val="1"/>
          <w:sz w:val="22"/>
          <w:szCs w:val="22"/>
          <w:rtl w:val="0"/>
        </w:rPr>
        <w:t xml:space="preserve">8. Manager Notes (Optional)</w:t>
      </w:r>
      <w:r w:rsidDel="00000000" w:rsidR="00000000" w:rsidRPr="00000000">
        <w:rPr>
          <w:rtl w:val="0"/>
        </w:rPr>
      </w:r>
    </w:p>
    <w:tbl>
      <w:tblPr>
        <w:tblStyle w:val="Table9"/>
        <w:tblW w:w="1008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080"/>
        <w:tblGridChange w:id="0">
          <w:tblGrid>
            <w:gridCol w:w="10080"/>
          </w:tblGrid>
        </w:tblGridChange>
      </w:tblGrid>
      <w:tr>
        <w:trPr>
          <w:cantSplit w:val="0"/>
          <w:tblHeader w:val="0"/>
        </w:trPr>
        <w:tc>
          <w:tcPr/>
          <w:p w:rsidR="00000000" w:rsidDel="00000000" w:rsidP="00000000" w:rsidRDefault="00000000" w:rsidRPr="00000000" w14:paraId="0000002F">
            <w:pPr>
              <w:rPr/>
            </w:pPr>
            <w:r w:rsidDel="00000000" w:rsidR="00000000" w:rsidRPr="00000000">
              <w:rPr>
                <w:rtl w:val="0"/>
              </w:rPr>
            </w:r>
          </w:p>
        </w:tc>
      </w:tr>
    </w:tbl>
    <w:p w:rsidR="00000000" w:rsidDel="00000000" w:rsidP="00000000" w:rsidRDefault="00000000" w:rsidRPr="00000000" w14:paraId="00000030">
      <w:pPr>
        <w:rPr>
          <w:b w:val="1"/>
          <w:bCs w:val="1"/>
          <w:sz w:val="22"/>
          <w:szCs w:val="22"/>
        </w:rPr>
      </w:pPr>
      <w:r w:rsidDel="00000000" w:rsidR="00000000" w:rsidRPr="00000000">
        <w:rPr>
          <w:rtl w:val="0"/>
        </w:rPr>
      </w:r>
    </w:p>
    <w:p w:rsidR="00000000" w:rsidDel="00000000" w:rsidP="00000000" w:rsidRDefault="00000000" w:rsidRPr="00000000" w14:paraId="00000031">
      <w:pPr>
        <w:rPr/>
      </w:pPr>
      <w:r w:rsidDel="00000000" w:rsidR="00000000" w:rsidRPr="00000000">
        <w:rPr>
          <w:b w:val="1"/>
          <w:bCs w:val="1"/>
          <w:sz w:val="22"/>
          <w:szCs w:val="22"/>
          <w:rtl w:val="0"/>
        </w:rPr>
        <w:t xml:space="preserve">Acknowledgment</w:t>
      </w:r>
      <w:r w:rsidDel="00000000" w:rsidR="00000000" w:rsidRPr="00000000">
        <w:rPr>
          <w:rtl w:val="0"/>
        </w:rPr>
      </w:r>
    </w:p>
    <w:p w:rsidR="00000000" w:rsidDel="00000000" w:rsidP="00000000" w:rsidRDefault="00000000" w:rsidRPr="00000000" w14:paraId="00000032">
      <w:pPr>
        <w:rPr/>
      </w:pPr>
      <w:r w:rsidDel="00000000" w:rsidR="00000000" w:rsidRPr="00000000">
        <w:rPr>
          <w:rtl w:val="0"/>
        </w:rPr>
        <w:t xml:space="preserve">Signature confirms receipt, not agreement.</w:t>
      </w:r>
    </w:p>
    <w:tbl>
      <w:tblPr>
        <w:tblStyle w:val="Table10"/>
        <w:tblW w:w="1008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360"/>
        <w:gridCol w:w="3360"/>
        <w:gridCol w:w="3360"/>
        <w:tblGridChange w:id="0">
          <w:tblGrid>
            <w:gridCol w:w="3360"/>
            <w:gridCol w:w="3360"/>
            <w:gridCol w:w="3360"/>
          </w:tblGrid>
        </w:tblGridChange>
      </w:tblGrid>
      <w:tr>
        <w:trPr>
          <w:cantSplit w:val="0"/>
          <w:tblHeader w:val="0"/>
        </w:trPr>
        <w:tc>
          <w:tcPr/>
          <w:p w:rsidR="00000000" w:rsidDel="00000000" w:rsidP="00000000" w:rsidRDefault="00000000" w:rsidRPr="00000000" w14:paraId="00000033">
            <w:pPr>
              <w:rPr>
                <w:sz w:val="24"/>
                <w:szCs w:val="24"/>
              </w:rPr>
            </w:pPr>
            <w:r w:rsidDel="00000000" w:rsidR="00000000" w:rsidRPr="00000000">
              <w:rPr>
                <w:sz w:val="24"/>
                <w:szCs w:val="24"/>
                <w:rtl w:val="0"/>
              </w:rPr>
              <w:t xml:space="preserve">Role</w:t>
            </w:r>
          </w:p>
        </w:tc>
        <w:tc>
          <w:tcPr/>
          <w:p w:rsidR="00000000" w:rsidDel="00000000" w:rsidP="00000000" w:rsidRDefault="00000000" w:rsidRPr="00000000" w14:paraId="00000034">
            <w:pPr>
              <w:rPr>
                <w:sz w:val="24"/>
                <w:szCs w:val="24"/>
              </w:rPr>
            </w:pPr>
            <w:r w:rsidDel="00000000" w:rsidR="00000000" w:rsidRPr="00000000">
              <w:rPr>
                <w:sz w:val="24"/>
                <w:szCs w:val="24"/>
                <w:rtl w:val="0"/>
              </w:rPr>
              <w:t xml:space="preserve">Signature</w:t>
            </w:r>
          </w:p>
        </w:tc>
        <w:tc>
          <w:tcPr/>
          <w:p w:rsidR="00000000" w:rsidDel="00000000" w:rsidP="00000000" w:rsidRDefault="00000000" w:rsidRPr="00000000" w14:paraId="00000035">
            <w:pPr>
              <w:rPr>
                <w:sz w:val="24"/>
                <w:szCs w:val="24"/>
              </w:rPr>
            </w:pPr>
            <w:r w:rsidDel="00000000" w:rsidR="00000000" w:rsidRPr="00000000">
              <w:rPr>
                <w:sz w:val="24"/>
                <w:szCs w:val="24"/>
                <w:rtl w:val="0"/>
              </w:rPr>
              <w:t xml:space="preserve">Date</w:t>
            </w:r>
          </w:p>
        </w:tc>
      </w:tr>
      <w:tr>
        <w:trPr>
          <w:cantSplit w:val="0"/>
          <w:tblHeader w:val="0"/>
        </w:trPr>
        <w:tc>
          <w:tcPr/>
          <w:p w:rsidR="00000000" w:rsidDel="00000000" w:rsidP="00000000" w:rsidRDefault="00000000" w:rsidRPr="00000000" w14:paraId="00000036">
            <w:pPr>
              <w:rPr>
                <w:sz w:val="24"/>
                <w:szCs w:val="24"/>
              </w:rPr>
            </w:pPr>
            <w:r w:rsidDel="00000000" w:rsidR="00000000" w:rsidRPr="00000000">
              <w:rPr>
                <w:sz w:val="24"/>
                <w:szCs w:val="24"/>
                <w:rtl w:val="0"/>
              </w:rPr>
              <w:t xml:space="preserve">Employee</w:t>
            </w:r>
          </w:p>
        </w:tc>
        <w:tc>
          <w:tcPr/>
          <w:p w:rsidR="00000000" w:rsidDel="00000000" w:rsidP="00000000" w:rsidRDefault="00000000" w:rsidRPr="00000000" w14:paraId="00000037">
            <w:pPr>
              <w:rPr>
                <w:sz w:val="24"/>
                <w:szCs w:val="24"/>
              </w:rPr>
            </w:pPr>
            <w:r w:rsidDel="00000000" w:rsidR="00000000" w:rsidRPr="00000000">
              <w:rPr>
                <w:rtl w:val="0"/>
              </w:rPr>
            </w:r>
          </w:p>
        </w:tc>
        <w:tc>
          <w:tcPr/>
          <w:p w:rsidR="00000000" w:rsidDel="00000000" w:rsidP="00000000" w:rsidRDefault="00000000" w:rsidRPr="00000000" w14:paraId="00000038">
            <w:pPr>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39">
            <w:pPr>
              <w:rPr>
                <w:sz w:val="24"/>
                <w:szCs w:val="24"/>
              </w:rPr>
            </w:pPr>
            <w:r w:rsidDel="00000000" w:rsidR="00000000" w:rsidRPr="00000000">
              <w:rPr>
                <w:sz w:val="24"/>
                <w:szCs w:val="24"/>
                <w:rtl w:val="0"/>
              </w:rPr>
              <w:t xml:space="preserve">Manager</w:t>
            </w:r>
          </w:p>
        </w:tc>
        <w:tc>
          <w:tcPr/>
          <w:p w:rsidR="00000000" w:rsidDel="00000000" w:rsidP="00000000" w:rsidRDefault="00000000" w:rsidRPr="00000000" w14:paraId="0000003A">
            <w:pPr>
              <w:rPr>
                <w:sz w:val="24"/>
                <w:szCs w:val="24"/>
              </w:rPr>
            </w:pPr>
            <w:r w:rsidDel="00000000" w:rsidR="00000000" w:rsidRPr="00000000">
              <w:rPr>
                <w:rtl w:val="0"/>
              </w:rPr>
            </w:r>
          </w:p>
        </w:tc>
        <w:tc>
          <w:tcPr/>
          <w:p w:rsidR="00000000" w:rsidDel="00000000" w:rsidP="00000000" w:rsidRDefault="00000000" w:rsidRPr="00000000" w14:paraId="0000003B">
            <w:pPr>
              <w:rPr>
                <w:sz w:val="24"/>
                <w:szCs w:val="24"/>
              </w:rPr>
            </w:pPr>
            <w:r w:rsidDel="00000000" w:rsidR="00000000" w:rsidRPr="00000000">
              <w:rPr>
                <w:rtl w:val="0"/>
              </w:rPr>
            </w:r>
          </w:p>
        </w:tc>
      </w:tr>
    </w:tbl>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rPr>
          <w:rtl w:val="0"/>
        </w:rPr>
      </w:r>
    </w:p>
    <w:sectPr>
      <w:headerReference r:id="rId6" w:type="default"/>
      <w:headerReference r:id="rId7" w:type="first"/>
      <w:footerReference r:id="rId8" w:type="default"/>
      <w:footerReference r:id="rId9" w:type="first"/>
      <w:pgSz w:h="15840" w:w="12240" w:orient="portrait"/>
      <w:pgMar w:bottom="1080" w:top="1080" w:left="1080" w:right="108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0">
    <w:pPr>
      <w:rPr/>
    </w:pPr>
    <w:r w:rsidDel="00000000" w:rsidR="00000000" w:rsidRPr="00000000">
      <w:rPr>
        <w:rtl w:val="0"/>
      </w:rPr>
      <w:t xml:space="preserve">This document is intended as a structured documentation tool and should be used in alignment with company policy and applicable laws. Organizations should review for compliance with local, state, and federal requirements. Consistent and objective documentation supports fair and defensible employment decisions.</w:t>
    </w:r>
  </w:p>
  <w:p w:rsidR="00000000" w:rsidDel="00000000" w:rsidP="00000000" w:rsidRDefault="00000000" w:rsidRPr="00000000" w14:paraId="00000041">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2">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E">
    <w:pPr>
      <w:rPr/>
    </w:pPr>
    <w:r w:rsidDel="00000000" w:rsidR="00000000" w:rsidRPr="00000000">
      <w:rPr/>
      <w:pict>
        <v:shape id="PowerPlusWaterMarkObject1" style="position:absolute;width:380.25pt;height:82.79296875pt;rotation:315;z-index:-503316481;mso-position-horizontal-relative:margin;mso-position-horizontal:center;mso-position-vertical-relative:margin;mso-position-vertical:center;" fillcolor="#e8eaed" stroked="f" type="#_x0000_t136">
          <v:fill angle="0" opacity="65536f"/>
          <v:textpath fitshape="t" string="Confidential" style="font-family:&amp;quot;Arial&amp;quot;;font-size:72.0pt;"/>
        </v:shape>
      </w:pic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F">
    <w:pPr>
      <w:rPr/>
    </w:pPr>
    <w:r w:rsidDel="00000000" w:rsidR="00000000" w:rsidRPr="00000000">
      <w:rPr/>
      <w:pict>
        <v:shape id="PowerPlusWaterMarkObject2" style="position:absolute;width:380.25pt;height:82.79296875pt;rotation:315;z-index:-503316481;mso-position-horizontal-relative:margin;mso-position-horizontal:center;mso-position-vertical-relative:margin;mso-position-vertical:center;" fillcolor="#e8eaed" stroked="f" type="#_x0000_t136">
          <v:fill angle="0" opacity="65536f"/>
          <v:textpath fitshape="t" string="Confidential" style="font-family:&amp;quot;Arial&amp;quot;;font-size:72.0pt;"/>
        </v:shape>
      </w:pict>
    </w:r>
    <w:r w:rsidDel="00000000" w:rsidR="00000000" w:rsidRPr="00000000">
      <w:rPr>
        <w:rtl w:val="0"/>
      </w:rPr>
      <w:t xml:space="preserve">DATE: ______________</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lang w:val="en"/>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480" w:lineRule="auto"/>
    </w:pPr>
    <w:rPr>
      <w:rFonts w:ascii="Calibri" w:cs="Calibri" w:eastAsia="Calibri" w:hAnsi="Calibri"/>
      <w:b w:val="1"/>
      <w:bCs w:val="1"/>
      <w:color w:val="366091"/>
      <w:sz w:val="28"/>
      <w:szCs w:val="28"/>
    </w:rPr>
  </w:style>
  <w:style w:type="paragraph" w:styleId="Heading2">
    <w:name w:val="heading 2"/>
    <w:basedOn w:val="Normal"/>
    <w:next w:val="Normal"/>
    <w:pPr>
      <w:keepNext w:val="1"/>
      <w:keepLines w:val="1"/>
      <w:spacing w:after="0" w:before="200" w:lineRule="auto"/>
    </w:pPr>
    <w:rPr>
      <w:rFonts w:ascii="Calibri" w:cs="Calibri" w:eastAsia="Calibri" w:hAnsi="Calibri"/>
      <w:b w:val="1"/>
      <w:bCs w:val="1"/>
      <w:color w:val="4f81bd"/>
      <w:sz w:val="26"/>
      <w:szCs w:val="26"/>
    </w:rPr>
  </w:style>
  <w:style w:type="paragraph" w:styleId="Heading3">
    <w:name w:val="heading 3"/>
    <w:basedOn w:val="Normal"/>
    <w:next w:val="Normal"/>
    <w:pPr>
      <w:keepNext w:val="1"/>
      <w:keepLines w:val="1"/>
      <w:spacing w:after="0" w:before="200" w:lineRule="auto"/>
    </w:pPr>
    <w:rPr>
      <w:rFonts w:ascii="Calibri" w:cs="Calibri" w:eastAsia="Calibri" w:hAnsi="Calibri"/>
      <w:b w:val="1"/>
      <w:bCs w:val="1"/>
      <w:color w:val="4f81bd"/>
    </w:rPr>
  </w:style>
  <w:style w:type="paragraph" w:styleId="Heading4">
    <w:name w:val="heading 4"/>
    <w:basedOn w:val="Normal"/>
    <w:next w:val="Normal"/>
    <w:pPr>
      <w:keepNext w:val="1"/>
      <w:keepLines w:val="1"/>
      <w:spacing w:after="0" w:before="200" w:lineRule="auto"/>
    </w:pPr>
    <w:rPr>
      <w:rFonts w:ascii="Calibri" w:cs="Calibri" w:eastAsia="Calibri" w:hAnsi="Calibri"/>
      <w:b w:val="1"/>
      <w:bCs w:val="1"/>
      <w:i w:val="1"/>
      <w:iCs w:val="1"/>
      <w:color w:val="4f81bd"/>
    </w:rPr>
  </w:style>
  <w:style w:type="paragraph" w:styleId="Heading5">
    <w:name w:val="heading 5"/>
    <w:basedOn w:val="Normal"/>
    <w:next w:val="Normal"/>
    <w:pPr>
      <w:keepNext w:val="1"/>
      <w:keepLines w:val="1"/>
      <w:spacing w:after="0" w:before="200" w:lineRule="auto"/>
    </w:pPr>
    <w:rPr>
      <w:rFonts w:ascii="Calibri" w:cs="Calibri" w:eastAsia="Calibri" w:hAnsi="Calibri"/>
      <w:color w:val="243f61"/>
    </w:rPr>
  </w:style>
  <w:style w:type="paragraph" w:styleId="Heading6">
    <w:name w:val="heading 6"/>
    <w:basedOn w:val="Normal"/>
    <w:next w:val="Normal"/>
    <w:pPr>
      <w:keepNext w:val="1"/>
      <w:keepLines w:val="1"/>
      <w:spacing w:after="0" w:before="200" w:lineRule="auto"/>
    </w:pPr>
    <w:rPr>
      <w:rFonts w:ascii="Calibri" w:cs="Calibri" w:eastAsia="Calibri" w:hAnsi="Calibri"/>
      <w:i w:val="1"/>
      <w:iCs w:val="1"/>
      <w:color w:val="243f61"/>
    </w:rPr>
  </w:style>
  <w:style w:type="paragraph" w:styleId="Title">
    <w:name w:val="Title"/>
    <w:basedOn w:val="Normal"/>
    <w:next w:val="Normal"/>
    <w:pPr>
      <w:pBdr>
        <w:bottom w:color="4f81bd" w:space="4" w:sz="8" w:val="single"/>
      </w:pBdr>
      <w:spacing w:after="300" w:line="240" w:lineRule="auto"/>
    </w:pPr>
    <w:rPr>
      <w:rFonts w:ascii="Calibri" w:cs="Calibri" w:eastAsia="Calibri" w:hAnsi="Calibri"/>
      <w:color w:val="17365d"/>
      <w:sz w:val="52"/>
      <w:szCs w:val="52"/>
    </w:rPr>
  </w:style>
  <w:style w:type="paragraph" w:styleId="Subtitle">
    <w:name w:val="Subtitle"/>
    <w:basedOn w:val="Normal"/>
    <w:next w:val="Normal"/>
    <w:pPr/>
    <w:rPr>
      <w:rFonts w:ascii="Calibri" w:cs="Calibri" w:eastAsia="Calibri" w:hAnsi="Calibri"/>
      <w:i w:val="1"/>
      <w:iCs w:val="1"/>
      <w:color w:val="4f81bd"/>
      <w:sz w:val="24"/>
      <w:szCs w:val="24"/>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